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580371">
            <w:r>
              <w:rPr>
                <w:rStyle w:val="Hyperlink"/>
              </w:rPr>
              <w:t>Indicador - Nº de doctorandos matriculados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_Toc2580371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803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_Toc2580372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803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_Toc2580373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803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_Toc2580374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580371" w:id="1"/>
      <w:r>
        <w:t>Indicador - Nº de doctorandos matriculados a tiempo parcial</w:t>
      </w:r>
      <w:bookmarkEnd w:id="1"/>
    </w:p>
    <w:p>
      <w:pPr>
        <w:pStyle w:val="DiccionarioT2"/>
      </w:pPr>
      <w:bookmarkStart w:name="_Toc25803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matriculados, con dedicación a tiempo parcial, en titulaciones universitarias oficiales de Doctorado (puede estar matriculado en Tutela de Tesis o solo en Lectura de Tesis).</w:t>
      </w:r>
    </w:p>
    <w:p>
      <w:pPr>
        <w:pStyle w:val="DiccionarioT2"/>
      </w:pPr>
      <w:bookmarkStart w:name="_Toc25803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matriculados, con dedicación a tiempo parcial,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expediente del alumno no está bloqueado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matrícula no está anulada</w:t>
      </w:r>
    </w:p>
    <w:p>
      <w:pPr>
        <w:numPr>
          <w:ilvl w:val="1"/>
          <w:numId w:val="2"/>
        </w:numPr>
        <w:spacing w:before="0" w:after="0"/>
        <w:jc w:val="left"/>
      </w:pP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25803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none"/>
        <w:lvlText w:val="%2."/>
        <w:pPr>
          <w:ind w:left="1560" w:hanging="360"/>
        </w:pPr>
      </w:lvl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