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5337771">
            <w:r>
              <w:rPr>
                <w:rStyle w:val="Hyperlink"/>
              </w:rPr>
              <w:t>Indicador - Nº de Egresados Extranjeros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_Toc5337771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533777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_Toc5337772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533777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_Toc5337773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5337771" w:id="1"/>
      <w:r>
        <w:t>Indicador - Nº de Egresados Extranjeros</w:t>
      </w:r>
      <w:bookmarkEnd w:id="1"/>
    </w:p>
    <w:p>
      <w:pPr>
        <w:pStyle w:val="DiccionarioT2"/>
      </w:pPr>
      <w:bookmarkStart w:name="_Toc533777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Número de estudiantes egresados cuya nacionalidad es distinta de la española (código 724)</w:t>
      </w:r>
    </w:p>
    <w:p>
      <w:pPr>
        <w:pStyle w:val="DiccionarioT2"/>
      </w:pPr>
      <w:bookmarkStart w:name="_Toc533777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r>
        <w:rPr>
          <w:rFonts w:ascii="Calibri" w:hAnsi="Calibri"/>
          <w:b w:val="false"/>
          <w:i w:val="false"/>
          <w:color w:val="000000"/>
          <w:sz w:val="22"/>
        </w:rPr>
        <w:t>Conteo del número de estudiantes que cumplan los siguientes criterios: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Grado, Máster.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País de Nacionalidad &lt;&gt; 724 (Española).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Y se hayan egresado (mismo criterio que para calcular los egresados, solo que además se mira su nacionalidad</w:t>
      </w:r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Población de referencia = 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Población Total</w:t>
        </w:r>
      </w:hyperlink>
    </w:p>
    <w:p>
      <w:pPr>
        <w:numPr>
          <w:ilvl w:val="0"/>
          <w:numId w:val="3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26/06/2026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none"/>
      <w:lvlText w:val="%1."/>
      <w:lvlJc w:val="left"/>
      <w:pPr>
        <w:ind w:left="960" w:hanging="360"/>
      </w:p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3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https://datos.uah.es/portal-bi/dictionary/PreviewConcept.action?conceptCode=10634" Type="http://schemas.openxmlformats.org/officeDocument/2006/relationships/hyperlink" Id="rId16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