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273091">
            <w:r>
              <w:rPr>
                <w:rStyle w:val="Hyperlink"/>
              </w:rPr>
              <w:t>Indicador - Nº de proyectos de investigación no colaborativos (nº)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_Toc7273091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730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_Toc7273092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730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_Toc7273093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273091" w:id="1"/>
      <w:r>
        <w:t>Indicador - Nº de proyectos de investigación no colaborativos (nº)</w:t>
      </w:r>
      <w:bookmarkEnd w:id="1"/>
    </w:p>
    <w:p>
      <w:pPr>
        <w:pStyle w:val="DiccionarioT2"/>
      </w:pPr>
      <w:bookmarkStart w:name="_Toc72730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total de proyectos de investigación no colaborativos de carácter competitivo, concedidos al PDI y/o al Personal Investigador (PI) de la Universidad (U), incluyendo los obtenidos por dicho personal a través de entidades vinculadas (Centros de investigación, Fundaciones, OPI, ...) en el año (n).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se registran los proyectos que reciban el PDI de la Universidad (U) procedentes del plan propio de investigación de la Universidad (U).</w:t>
      </w:r>
    </w:p>
    <w:p>
      <w:pPr>
        <w:pStyle w:val="DiccionarioT2"/>
      </w:pPr>
      <w:bookmarkStart w:name="_Toc72730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Sistema origen: </w:t>
      </w:r>
      <w:r>
        <w:rPr>
          <w:rFonts w:ascii="Calibri" w:hAnsi="Calibri"/>
          <w:b w:val="false"/>
          <w:i w:val="false"/>
          <w:color w:val="000000"/>
          <w:sz w:val="22"/>
        </w:rPr>
        <w:t>S2I/SIGOTT.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Número de ayudas a la investigación calificadas como competitivas.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