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72041">
            <w:r>
              <w:rPr>
                <w:rStyle w:val="Hyperlink"/>
              </w:rPr>
              <w:t>Dimensiones - Estado del 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_Toc1672041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720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_Toc1672042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72041" w:id="1"/>
      <w:r>
        <w:t>Dimensiones - Estado del proyecto</w:t>
      </w:r>
      <w:bookmarkEnd w:id="1"/>
    </w:p>
    <w:p>
      <w:pPr>
        <w:pStyle w:val="DiccionarioT2"/>
      </w:pPr>
      <w:bookmarkStart w:name="_Toc16720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estado en el que se encuentra el proyecto: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Abierto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Cerrado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Histórico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