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390061">
            <w:r>
              <w:rPr>
                <w:rStyle w:val="Hyperlink"/>
              </w:rPr>
              <w:t>Dimensiones - Nacionalidad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_Toc7390061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3900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_Toc7390062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3900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_Toc7390063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390061" w:id="1"/>
      <w:r>
        <w:t>Dimensiones - Nacionalidad</w:t>
      </w:r>
      <w:bookmarkEnd w:id="1"/>
    </w:p>
    <w:p>
      <w:pPr>
        <w:pStyle w:val="DiccionarioT2"/>
      </w:pPr>
      <w:bookmarkStart w:name="_Toc73900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del estudiante.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nacionalidad MECD del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nacionalidad del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del estudiante.</w:t>
      </w:r>
    </w:p>
    <w:p>
      <w:pPr>
        <w:pStyle w:val="DiccionarioT2"/>
      </w:pPr>
      <w:bookmarkStart w:name="_Toc73900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