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932431">
            <w:r>
              <w:rPr>
                <w:rStyle w:val="Hyperlink"/>
              </w:rPr>
              <w:t>Dimensiones - Plan de estudios del alumno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_Toc3932431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324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_Toc3932432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93243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_Toc3932433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932431" w:id="1"/>
      <w:r>
        <w:t>Dimensiones - Plan de estudios del alumno</w:t>
      </w:r>
      <w:bookmarkEnd w:id="1"/>
    </w:p>
    <w:p>
      <w:pPr>
        <w:pStyle w:val="DiccionarioT2"/>
      </w:pPr>
      <w:bookmarkStart w:name="_Toc39324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Plan de estudios en el que se matricula el alumno para la obtención de un título (titulación).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Plan del alumno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del plan del alumno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centro (plan alumno)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del centro (plan alumno)</w:t>
      </w:r>
    </w:p>
    <w:p>
      <w:pPr>
        <w:pStyle w:val="DiccionarioT2"/>
      </w:pPr>
      <w:bookmarkStart w:name="_Toc393243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