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85241">
            <w:r>
              <w:rPr>
                <w:rStyle w:val="Hyperlink"/>
              </w:rPr>
              <w:t>Indicador - Nº de doctorandos extranjeros (según nacionalidad)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_Toc7785241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52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_Toc7785242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52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_Toc7785243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52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_Toc7785244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85241" w:id="1"/>
      <w:r>
        <w:t>Indicador - Nº de doctorandos extranjeros (según nacionalidad)</w:t>
      </w:r>
      <w:bookmarkEnd w:id="1"/>
    </w:p>
    <w:p>
      <w:pPr>
        <w:pStyle w:val="DiccionarioT2"/>
      </w:pPr>
      <w:bookmarkStart w:name="_Toc77852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 cuya nacionalidad no es española.</w:t>
      </w:r>
    </w:p>
    <w:p>
      <w:pPr>
        <w:pStyle w:val="DiccionarioT2"/>
      </w:pPr>
      <w:bookmarkStart w:name="_Toc77852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matriculados en Doctorado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que cumplan los siguientes criterios:</w:t>
      </w:r>
      <w:r>
        <w:br/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&lt;&gt; 724 (Española).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7852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40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