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944121">
            <w:r>
              <w:rPr>
                <w:rStyle w:val="Hyperlink"/>
              </w:rPr>
              <w:t>Indicador - Nº de estudiantes de nuevo ingreso matriculados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_Toc7944121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9441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_Toc7944122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9441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_Toc7944123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944121" w:id="1"/>
      <w:r>
        <w:t>Indicador - Nº de estudiantes de nuevo ingreso matriculados a tiempo completo</w:t>
      </w:r>
      <w:bookmarkEnd w:id="1"/>
    </w:p>
    <w:p>
      <w:pPr>
        <w:pStyle w:val="DiccionarioT2"/>
      </w:pPr>
      <w:bookmarkStart w:name="_Toc79441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de nuevo ingreso matriculados en estudios de doctorado a Tiempo Completo.</w:t>
      </w:r>
    </w:p>
    <w:p>
      <w:pPr>
        <w:pStyle w:val="DiccionarioT2"/>
      </w:pPr>
      <w:bookmarkStart w:name="_Toc79441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del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doctorandos matriculados de nuevo ingreso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cumplan los siguientes criterios:</w:t>
      </w:r>
      <w:r>
        <w:br/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Modo matrícula = TC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1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