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749461">
            <w:r>
              <w:rPr>
                <w:rStyle w:val="Hyperlink"/>
              </w:rPr>
              <w:t>Indicador - Cobertura de plazas ofertadas para grado</w:t>
            </w:r>
            <w:r>
              <w:rPr>
                <w:noProof/>
                <w:webHidden/>
              </w:rPr>
              <w:tab/>
            </w:r>
            <w:r>
              <w:rPr>
                <w:noProof/>
                <w:webHidden/>
              </w:rPr>
              <w:fldChar w:fldCharType="begin"/>
            </w:r>
            <w:r>
              <w:rPr>
                <w:noProof/>
                <w:webHidden/>
              </w:rPr>
              <w:instrText xml:space="preserve">PAGEREF _Toc749461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749462">
            <w:r>
              <w:rPr>
                <w:rStyle w:val="Hyperlink"/>
              </w:rPr>
              <w:t>Descripción</w:t>
            </w:r>
            <w:r>
              <w:rPr>
                <w:noProof/>
                <w:webHidden/>
              </w:rPr>
              <w:tab/>
            </w:r>
            <w:r>
              <w:rPr>
                <w:noProof/>
                <w:webHidden/>
              </w:rPr>
              <w:fldChar w:fldCharType="begin"/>
            </w:r>
            <w:r>
              <w:rPr>
                <w:noProof/>
                <w:webHidden/>
              </w:rPr>
              <w:instrText xml:space="preserve">PAGEREF _Toc749462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749463">
            <w:r>
              <w:rPr>
                <w:rStyle w:val="Hyperlink"/>
              </w:rPr>
              <w:t>Forma de cálculo</w:t>
            </w:r>
            <w:r>
              <w:rPr>
                <w:noProof/>
                <w:webHidden/>
              </w:rPr>
              <w:tab/>
            </w:r>
            <w:r>
              <w:rPr>
                <w:noProof/>
                <w:webHidden/>
              </w:rPr>
              <w:fldChar w:fldCharType="begin"/>
            </w:r>
            <w:r>
              <w:rPr>
                <w:noProof/>
                <w:webHidden/>
              </w:rPr>
              <w:instrText xml:space="preserve">PAGEREF _Toc749463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749464">
            <w:r>
              <w:rPr>
                <w:rStyle w:val="Hyperlink"/>
              </w:rPr>
              <w:t>Artículos relacionados</w:t>
            </w:r>
            <w:r>
              <w:rPr>
                <w:noProof/>
                <w:webHidden/>
              </w:rPr>
              <w:tab/>
            </w:r>
            <w:r>
              <w:rPr>
                <w:noProof/>
                <w:webHidden/>
              </w:rPr>
              <w:fldChar w:fldCharType="begin"/>
            </w:r>
            <w:r>
              <w:rPr>
                <w:noProof/>
                <w:webHidden/>
              </w:rPr>
              <w:instrText xml:space="preserve">PAGEREF _Toc749464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749461" w:id="1"/>
      <w:r>
        <w:t>Indicador - Cobertura de plazas ofertadas para grado</w:t>
      </w:r>
      <w:bookmarkEnd w:id="1"/>
    </w:p>
    <w:p>
      <w:pPr>
        <w:pStyle w:val="DiccionarioT2"/>
      </w:pPr>
      <w:bookmarkStart w:name="_Toc749462" w:id="2"/>
      <w:r>
        <w:t>Descripción</w:t>
      </w:r>
      <w:bookmarkEnd w:id="2"/>
    </w:p>
    <w:p>
      <w:pPr>
        <w:spacing w:before="269" w:after="269"/>
        <w:ind w:left="0"/>
        <w:jc w:val="left"/>
      </w:pPr>
      <w:r>
        <w:rPr>
          <w:rFonts w:ascii="Calibri" w:hAnsi="Calibri"/>
          <w:b w:val="false"/>
          <w:i w:val="false"/>
          <w:color w:val="000000"/>
          <w:sz w:val="22"/>
        </w:rPr>
        <w:t>Número de estudiantes de nuevo ingreso por preinscripción en la titulación de grado en el curso académico de referencia con respecto al número de plazas ofertadas en el grado en el curso académico de referencia.</w:t>
      </w:r>
    </w:p>
    <w:p>
      <w:pPr>
        <w:pStyle w:val="DiccionarioT2"/>
      </w:pPr>
      <w:bookmarkStart w:name="_Toc74946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p>
    <w:p>
      <w:pPr>
        <w:numPr>
          <w:ilvl w:val="1"/>
          <w:numId w:val="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16">
        <w:r>
          <w:rPr>
            <w:rFonts w:ascii="Calibri" w:hAnsi="Calibri"/>
            <w:b w:val="false"/>
            <w:i w:val="false"/>
            <w:color w:val="0000ff"/>
            <w:sz w:val="22"/>
            <w:u w:val="single"/>
          </w:rPr>
          <w:t>Nº de estudiantes de nuevo ingreso por Preinscripción (Grado)</w:t>
        </w:r>
      </w:hyperlink>
    </w:p>
    <w:p>
      <w:pPr>
        <w:numPr>
          <w:ilvl w:val="1"/>
          <w:numId w:val="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17">
        <w:r>
          <w:rPr>
            <w:rFonts w:ascii="Calibri" w:hAnsi="Calibri"/>
            <w:b w:val="false"/>
            <w:i w:val="false"/>
            <w:color w:val="0000ff"/>
            <w:sz w:val="22"/>
            <w:u w:val="single"/>
          </w:rPr>
          <w:t>Nº total de plazas ofertadas (Grado)</w:t>
        </w:r>
      </w:hyperlink>
    </w:p>
    <w:p>
      <w:pPr>
        <w:numPr>
          <w:ilvl w:val="0"/>
          <w:numId w:val="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2"/>
      </w:pPr>
      <w:bookmarkStart w:name="_Toc749464" w:id="4"/>
      <w:r>
        <w:t>Artículos relacionados</w:t>
      </w:r>
      <w:bookmarkEnd w:id="4"/>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25/06/2026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2"/>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 TargetMode="External" Target="PreviewConcept.action?conceptCode=10497" Type="http://schemas.openxmlformats.org/officeDocument/2006/relationships/hyperlink" Id="rId16"/>
    <Relationship TargetMode="External" Target="PreviewConcept.action?conceptCode=10528" Type="http://schemas.openxmlformats.org/officeDocument/2006/relationships/hyperlink" Id="rId17"/>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